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FB" w:rsidRDefault="006E6B01">
      <w:pPr>
        <w:rPr>
          <w:b/>
        </w:rPr>
      </w:pPr>
      <w:r w:rsidRPr="006E6B01">
        <w:rPr>
          <w:b/>
        </w:rPr>
        <w:t>Ch – 7 – 9 Rozdělení proteinů, enzymy, hormony str. 79 -80</w:t>
      </w:r>
    </w:p>
    <w:p w:rsidR="006E6B01" w:rsidRDefault="006E6B0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32912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04E9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01" w:rsidRDefault="006E6B0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173866" cy="3782306"/>
            <wp:effectExtent l="0" t="0" r="8255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04F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130" cy="378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01" w:rsidRDefault="006E6B01">
      <w:pPr>
        <w:rPr>
          <w:b/>
        </w:rPr>
      </w:pPr>
      <w:r>
        <w:rPr>
          <w:b/>
        </w:rPr>
        <w:t>O který hormon se jedná?</w:t>
      </w:r>
    </w:p>
    <w:p w:rsidR="006E6B01" w:rsidRDefault="006E6B01" w:rsidP="006E6B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 produkován dření nadledvinek</w:t>
      </w:r>
    </w:p>
    <w:p w:rsidR="006E6B01" w:rsidRDefault="006E6B01" w:rsidP="006E6B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Řídí metabolismus a obsahuje jod</w:t>
      </w:r>
    </w:p>
    <w:p w:rsidR="006E6B01" w:rsidRDefault="006E6B01" w:rsidP="006E6B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Funkce je dána jeho názvem</w:t>
      </w:r>
    </w:p>
    <w:p w:rsidR="006E6B01" w:rsidRDefault="006E6B01" w:rsidP="006E6B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 produkován slinivkou břišní</w:t>
      </w:r>
    </w:p>
    <w:p w:rsidR="006E6B01" w:rsidRPr="006E6B01" w:rsidRDefault="006E6B01" w:rsidP="006E6B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Řídí hladinu vápníku v těle</w:t>
      </w:r>
      <w:bookmarkStart w:id="0" w:name="_GoBack"/>
      <w:bookmarkEnd w:id="0"/>
    </w:p>
    <w:sectPr w:rsidR="006E6B01" w:rsidRPr="006E6B01" w:rsidSect="006E6B0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4B9A"/>
    <w:multiLevelType w:val="hybridMultilevel"/>
    <w:tmpl w:val="5A10AF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1"/>
    <w:rsid w:val="004462FB"/>
    <w:rsid w:val="006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ECC4A-880E-4B51-9257-B5DEF13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2020-04-02T18:19:00Z</dcterms:created>
  <dcterms:modified xsi:type="dcterms:W3CDTF">2020-04-02T18:28:00Z</dcterms:modified>
</cp:coreProperties>
</file>